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PREGHIERE  DEI  FEDELI  DOMENICA  17  MARZO  2024</w:t>
      </w:r>
    </w:p>
    <w:p>
      <w:pPr>
        <w:pStyle w:val="Predefinito"/>
        <w:jc w:val="center"/>
      </w:pP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QUINTA  DOMENICA  QUARESIMA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Mentre si avvicina la Pasqua di Risurrezione del Signore, presentiamo le nostre preghiere invocando la misericordia del Padre.</w:t>
      </w:r>
    </w:p>
    <w:p>
      <w:pPr>
        <w:pStyle w:val="Predefinito"/>
      </w:pPr>
      <w:r>
        <w:rPr>
          <w:rtl w:val="0"/>
          <w:lang w:val="it-IT"/>
        </w:rPr>
        <w:t>Preghiamo dicendo: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 o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il Papa e per tutti i Vescovi:</w:t>
      </w:r>
    </w:p>
    <w:p>
      <w:pPr>
        <w:pStyle w:val="Predefinito"/>
      </w:pPr>
      <w:r>
        <w:rPr>
          <w:rtl w:val="0"/>
          <w:lang w:val="it-IT"/>
        </w:rPr>
        <w:t>illuminati dalla sapienza evangelica, possano guidare la Chiesa nel suo continuo itinerario di conversione e purificazione.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tutti i battezzati: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possano conoscere la potenza della salvezza che Dio offre a ciascuno dei suoi figli in Cristo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nostro Signore.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pace in Ucraina, in Medio Oriente e nel mondo:</w:t>
      </w:r>
    </w:p>
    <w:p>
      <w:pPr>
        <w:pStyle w:val="Predefinito"/>
      </w:pPr>
      <w:r>
        <w:rPr>
          <w:rtl w:val="0"/>
          <w:lang w:val="it-IT"/>
        </w:rPr>
        <w:t>concedi a coloro che promuovono la pace di perseverare nel bene, e a coloro che la ostacolano di trovare la guarigione, allontanandosi dal male.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chi vive nella sofferenza: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sperimenti la vicinanza di colui che ha condiviso fino in fondo la fragilit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umana.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nostra comunit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  <w:lang w:val="it-IT"/>
        </w:rPr>
        <w:t>la condivisione fraterna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Eucarestia ci aiuti a mettere la nostra esistenza a servizio di chi ci vive accanto.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Dio di infinita bont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accogliamo con cuore generoso la grazia di questo tempo quaresimale per portare frutti abbondanti di salvezza nel tempo 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eternit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