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ASCENSIONE 2023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Book Oblique" w:hAnsi="Avenir Book Oblique"/>
          <w:outline w:val="0"/>
          <w:color w:val="48402a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 xml:space="preserve">Cristo sale al cielo e presenta al Padre la preghiera di tutti noi, suo popolo. Diamo voce alla preghiera di Cristo con la nostra invocazione: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outline w:val="0"/>
          <w:color w:val="483f2a"/>
          <w:sz w:val="28"/>
          <w:szCs w:val="28"/>
          <w:rtl w:val="0"/>
          <w14:textFill>
            <w14:solidFill>
              <w14:srgbClr w14:val="493F2B"/>
            </w14:solidFill>
          </w14:textFill>
        </w:rPr>
        <w:t>R.</w:t>
      </w:r>
      <w:r>
        <w:rPr>
          <w:rFonts w:ascii="Avenir Heavy" w:hAnsi="Avenir Heavy"/>
          <w:sz w:val="28"/>
          <w:szCs w:val="28"/>
          <w:rtl w:val="0"/>
        </w:rPr>
        <w:t xml:space="preserve"> Padre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 santo</w:t>
      </w:r>
      <w:r>
        <w:rPr>
          <w:rFonts w:ascii="Avenir Heavy" w:hAnsi="Avenir Heavy"/>
          <w:sz w:val="28"/>
          <w:szCs w:val="28"/>
          <w:rtl w:val="0"/>
          <w:lang w:val="it-IT"/>
        </w:rPr>
        <w:t>, ascoltaci!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Santa Chiesa. Il Signore le doni perseveranza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evangelico a tutti e coraggio di linguaggi nuovi ispirati dal suo mandato. 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tutti i ministri della Chiesa</w:t>
      </w:r>
      <w:r>
        <w:rPr>
          <w:sz w:val="28"/>
          <w:szCs w:val="28"/>
          <w:rtl w:val="0"/>
          <w:lang w:val="it-IT"/>
        </w:rPr>
        <w:t>. S</w:t>
      </w:r>
      <w:r>
        <w:rPr>
          <w:sz w:val="28"/>
          <w:szCs w:val="28"/>
          <w:rtl w:val="0"/>
          <w:lang w:val="it-IT"/>
        </w:rPr>
        <w:t>iano fedeli annunciatori del Vangelo</w:t>
      </w:r>
      <w:r>
        <w:rPr>
          <w:sz w:val="28"/>
          <w:szCs w:val="28"/>
          <w:rtl w:val="0"/>
          <w:lang w:val="it-IT"/>
        </w:rPr>
        <w:t>, nelle parole e nelle opere, coerenti con il messaggio che annunciano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quanti patiscono terribili eventi climatici. La speranza nel Signore e la solidariet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dei fratelli li incoraggi alla ricostruzione e alla una cura del territorio capace di prevenire queste tragedie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le nostre comunit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>parrocchiali</w:t>
      </w:r>
      <w:r>
        <w:rPr>
          <w:sz w:val="28"/>
          <w:szCs w:val="28"/>
          <w:rtl w:val="0"/>
          <w:lang w:val="it-IT"/>
        </w:rPr>
        <w:t>.Collaborino con generosit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al dono di grazia, per offrire al mondo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esempio di unit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fraternit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 pace proposta dal Signore. </w:t>
      </w:r>
      <w:r>
        <w:rPr>
          <w:sz w:val="28"/>
          <w:szCs w:val="28"/>
          <w:rtl w:val="0"/>
          <w:lang w:val="it-IT"/>
        </w:rPr>
        <w:t>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pace. Affidiamo al Signore glorioso i popoli prigionieri delle logiche di violenza e di conflitto,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venga il suo Regno di giustizia e di pace. 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la nostra Chiesa bolognese.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esperienza di preghiera davanti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immagine della Madonna di San Luca, che in questa settimana ha coinvolto migliaia di fedeli, doni consolazione e speranza a quanti hanno cercato conforto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intercessione di Maria. Preghiamo.</w:t>
      </w:r>
    </w:p>
    <w:p>
      <w:pPr>
        <w:pStyle w:val="Corpo"/>
        <w:numPr>
          <w:ilvl w:val="0"/>
          <w:numId w:val="2"/>
        </w:numPr>
        <w:spacing w:after="100" w:line="192" w:lineRule="auto"/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Per i nostri cari defunti. Il Padre celeste, che ha accolto nella gloria il suo Figlio morto e risorto, accolga anche loro alla beatitudine del cielo, in attesa che la gloriosa risurrezione di Cristo si estenda ad ogni creatura.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2"/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83e2a"/>
          <w:spacing w:val="-2"/>
          <w:sz w:val="28"/>
          <w:szCs w:val="28"/>
          <w:rtl w:val="0"/>
          <w:lang w:val="it-IT"/>
          <w14:textFill>
            <w14:solidFill>
              <w14:srgbClr w14:val="493E2B"/>
            </w14:solidFill>
          </w14:textFill>
        </w:rPr>
        <w:t xml:space="preserve">Guida: </w:t>
      </w:r>
      <w:r>
        <w:rPr>
          <w:spacing w:val="-2"/>
          <w:sz w:val="28"/>
          <w:szCs w:val="28"/>
          <w:rtl w:val="0"/>
          <w:lang w:val="it-IT"/>
        </w:rPr>
        <w:t>Padre, accogli queste nostre preghiere e con la tua grazia sostienici nel cammino verso la tua Casa</w:t>
      </w:r>
      <w:r>
        <w:rPr>
          <w:spacing w:val="-2"/>
          <w:sz w:val="28"/>
          <w:szCs w:val="28"/>
          <w:rtl w:val="0"/>
          <w:lang w:val="it-IT"/>
        </w:rPr>
        <w:t>, dove ci ha preceduto il Cristo tuo Figlio, che vive e regna nei secoli dei secoli</w:t>
      </w:r>
      <w:r>
        <w:rPr>
          <w:spacing w:val="-2"/>
          <w:sz w:val="28"/>
          <w:szCs w:val="28"/>
          <w:rtl w:val="0"/>
        </w:rPr>
        <w:t>.</w:t>
      </w:r>
      <w:r>
        <w:rPr>
          <w:spacing w:val="-2"/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63f27"/>
          <w:spacing w:val="-2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63f27"/>
          <w:spacing w:val="-2"/>
          <w:sz w:val="28"/>
          <w:szCs w:val="28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pacing w:val="-2"/>
          <w:sz w:val="28"/>
          <w:szCs w:val="28"/>
          <w:rtl w:val="0"/>
        </w:rPr>
        <w:t>A</w:t>
      </w:r>
      <w:r>
        <w:rPr>
          <w:rFonts w:ascii="Avenir Heavy" w:hAnsi="Avenir Heavy"/>
          <w:spacing w:val="-2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5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02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7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