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402b"/>
          <w:sz w:val="28"/>
          <w:szCs w:val="28"/>
          <w:u w:color="49402b"/>
          <w14:textFill>
            <w14:solidFill>
              <w14:srgbClr w14:val="49402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9402b"/>
          <w:sz w:val="28"/>
          <w:szCs w:val="28"/>
          <w:u w:color="49402b"/>
          <w:rtl w:val="0"/>
          <w:lang w:val="it-IT"/>
          <w14:textFill>
            <w14:solidFill>
              <w14:srgbClr w14:val="49402B"/>
            </w14:solidFill>
          </w14:textFill>
        </w:rPr>
        <w:t>ASCENSIONE 202</w:t>
      </w:r>
      <w:r>
        <w:rPr>
          <w:rFonts w:ascii="Avenir Heavy" w:hAnsi="Avenir Heavy"/>
          <w:smallCaps w:val="1"/>
          <w:outline w:val="0"/>
          <w:color w:val="49402b"/>
          <w:sz w:val="28"/>
          <w:szCs w:val="28"/>
          <w:u w:color="49402b"/>
          <w:rtl w:val="0"/>
          <w:lang w:val="it-IT"/>
          <w14:textFill>
            <w14:solidFill>
              <w14:srgbClr w14:val="49402B"/>
            </w14:solidFill>
          </w14:textFill>
        </w:rPr>
        <w:t>4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402b"/>
          <w:sz w:val="28"/>
          <w:szCs w:val="28"/>
          <w:u w:color="49402b"/>
          <w14:textFill>
            <w14:solidFill>
              <w14:srgbClr w14:val="49402B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402b"/>
          <w:sz w:val="28"/>
          <w:szCs w:val="28"/>
          <w:u w:color="49402b"/>
          <w14:textFill>
            <w14:solidFill>
              <w14:srgbClr w14:val="49402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9402b"/>
          <w:sz w:val="28"/>
          <w:szCs w:val="28"/>
          <w:u w:color="49402b"/>
          <w:rtl w:val="0"/>
          <w:lang w:val="it-IT"/>
          <w14:textFill>
            <w14:solidFill>
              <w14:srgbClr w14:val="49402B"/>
            </w14:solidFill>
          </w14:textFill>
        </w:rPr>
        <w:t>Preghiera dei fedeli</w:t>
      </w: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pacing w:line="192" w:lineRule="auto"/>
        <w:rPr>
          <w:sz w:val="28"/>
          <w:szCs w:val="28"/>
        </w:rPr>
      </w:pPr>
      <w:r>
        <w:rPr>
          <w:outline w:val="0"/>
          <w:color w:val="49402b"/>
          <w:sz w:val="28"/>
          <w:szCs w:val="28"/>
          <w:u w:color="49402b"/>
          <w:rtl w:val="0"/>
          <w:lang w:val="it-IT"/>
          <w14:textFill>
            <w14:solidFill>
              <w14:srgbClr w14:val="49402B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 xml:space="preserve">Cristo sale al cielo e presenta al Padre la preghiera di tutti noi, suo popolo. Diamo voce alla preghiera di Cristo con la nostra invocazione: </w:t>
      </w: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pacing w:line="192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outline w:val="0"/>
          <w:color w:val="493f2b"/>
          <w:sz w:val="28"/>
          <w:szCs w:val="28"/>
          <w:u w:color="493f2b"/>
          <w:rtl w:val="0"/>
          <w:lang w:val="it-IT"/>
          <w14:textFill>
            <w14:solidFill>
              <w14:srgbClr w14:val="493F2B"/>
            </w14:solidFill>
          </w14:textFill>
        </w:rPr>
        <w:t>R.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 Padre santo, ascoltaci!</w:t>
      </w:r>
    </w:p>
    <w:p>
      <w:pPr>
        <w:pStyle w:val="Corpo A"/>
        <w:numPr>
          <w:ilvl w:val="0"/>
          <w:numId w:val="2"/>
        </w:numPr>
        <w:bidi w:val="0"/>
        <w:spacing w:after="100" w:line="192" w:lineRule="auto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Per la Santa Chiesa. Il Signore le doni perseveranza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annuncio evangelico a tutti e coraggio di linguaggi nuovi ispirati dal suo mandato. Preghiamo.</w:t>
      </w:r>
    </w:p>
    <w:p>
      <w:pPr>
        <w:pStyle w:val="Corpo A"/>
        <w:numPr>
          <w:ilvl w:val="0"/>
          <w:numId w:val="2"/>
        </w:numPr>
        <w:bidi w:val="0"/>
        <w:spacing w:after="100" w:line="192" w:lineRule="auto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Per tutti i ministri della Chiesa. Siano fedeli annunciatori del Vangelo, nelle parole e nelle opere, coerenti con il messaggio che annunciano. Preghiamo.</w:t>
      </w:r>
    </w:p>
    <w:p>
      <w:pPr>
        <w:pStyle w:val="Corpo"/>
        <w:numPr>
          <w:ilvl w:val="0"/>
          <w:numId w:val="3"/>
        </w:numPr>
        <w:bidi w:val="0"/>
        <w:spacing w:after="80" w:line="192" w:lineRule="auto"/>
        <w:ind w:right="0"/>
        <w:jc w:val="both"/>
        <w:rPr>
          <w:rFonts w:ascii="Avenir Book" w:hAnsi="Avenir Book"/>
          <w:sz w:val="28"/>
          <w:szCs w:val="28"/>
          <w:rtl w:val="0"/>
          <w:lang w:val="it-IT"/>
        </w:rPr>
      </w:pPr>
      <w:r>
        <w:rPr>
          <w:rFonts w:ascii="Avenir Book" w:hAnsi="Avenir Book"/>
          <w:sz w:val="28"/>
          <w:szCs w:val="28"/>
          <w:rtl w:val="0"/>
          <w:lang w:val="it-IT"/>
        </w:rPr>
        <w:t>Per quanti subiscono lesioni sul lavoro e per i familiari delle vittime. La speranza nel Signore e la solidariet</w:t>
      </w:r>
      <w:r>
        <w:rPr>
          <w:rFonts w:ascii="Avenir Book" w:hAnsi="Avenir Book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Book" w:hAnsi="Avenir Book"/>
          <w:sz w:val="28"/>
          <w:szCs w:val="28"/>
          <w:rtl w:val="0"/>
          <w:lang w:val="it-IT"/>
        </w:rPr>
        <w:t>dei fratelli li incoraggi e in tutti noi prevalga una cultura della dignit</w:t>
      </w:r>
      <w:r>
        <w:rPr>
          <w:rFonts w:ascii="Avenir Book" w:hAnsi="Avenir Book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Book" w:hAnsi="Avenir Book"/>
          <w:sz w:val="28"/>
          <w:szCs w:val="28"/>
          <w:rtl w:val="0"/>
          <w:lang w:val="it-IT"/>
        </w:rPr>
        <w:t>dei lavoratori</w:t>
      </w:r>
      <w:r>
        <w:rPr>
          <w:rFonts w:ascii="Avenir Book" w:hAnsi="Avenir Book"/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3"/>
        </w:numPr>
        <w:bidi w:val="0"/>
        <w:spacing w:line="192" w:lineRule="auto"/>
        <w:ind w:right="0"/>
        <w:jc w:val="both"/>
        <w:rPr>
          <w:rFonts w:ascii="Avenir Book" w:hAnsi="Avenir Book"/>
          <w:sz w:val="28"/>
          <w:szCs w:val="28"/>
          <w:rtl w:val="0"/>
          <w:lang w:val="it-IT"/>
        </w:rPr>
      </w:pPr>
      <w:r>
        <w:rPr>
          <w:rFonts w:ascii="Avenir Book" w:hAnsi="Avenir Book"/>
          <w:sz w:val="28"/>
          <w:szCs w:val="28"/>
          <w:rtl w:val="0"/>
          <w:lang w:val="it-IT"/>
        </w:rPr>
        <w:t>Per le nostre comunit</w:t>
      </w:r>
      <w:r>
        <w:rPr>
          <w:rFonts w:ascii="Avenir Book" w:hAnsi="Avenir Book" w:hint="default"/>
          <w:sz w:val="28"/>
          <w:szCs w:val="28"/>
          <w:rtl w:val="0"/>
        </w:rPr>
        <w:t xml:space="preserve">à </w:t>
      </w:r>
      <w:r>
        <w:rPr>
          <w:rFonts w:ascii="Avenir Book" w:hAnsi="Avenir Book"/>
          <w:sz w:val="28"/>
          <w:szCs w:val="28"/>
          <w:rtl w:val="0"/>
          <w:lang w:val="it-IT"/>
        </w:rPr>
        <w:t>parrocchiali.Collaborino con generosit</w:t>
      </w:r>
      <w:r>
        <w:rPr>
          <w:rFonts w:ascii="Avenir Book" w:hAnsi="Avenir Book" w:hint="default"/>
          <w:sz w:val="28"/>
          <w:szCs w:val="28"/>
          <w:rtl w:val="0"/>
        </w:rPr>
        <w:t xml:space="preserve">à </w:t>
      </w:r>
      <w:r>
        <w:rPr>
          <w:rFonts w:ascii="Avenir Book" w:hAnsi="Avenir Book"/>
          <w:sz w:val="28"/>
          <w:szCs w:val="28"/>
          <w:rtl w:val="0"/>
          <w:lang w:val="it-IT"/>
        </w:rPr>
        <w:t>al dono di grazia, per offrire al mondo l</w:t>
      </w:r>
      <w:r>
        <w:rPr>
          <w:rFonts w:ascii="Avenir Book" w:hAnsi="Avenir Book" w:hint="default"/>
          <w:sz w:val="28"/>
          <w:szCs w:val="28"/>
          <w:rtl w:val="1"/>
        </w:rPr>
        <w:t>’</w:t>
      </w:r>
      <w:r>
        <w:rPr>
          <w:rFonts w:ascii="Avenir Book" w:hAnsi="Avenir Book"/>
          <w:sz w:val="28"/>
          <w:szCs w:val="28"/>
          <w:rtl w:val="0"/>
          <w:lang w:val="it-IT"/>
        </w:rPr>
        <w:t>esempio di unit</w:t>
      </w:r>
      <w:r>
        <w:rPr>
          <w:rFonts w:ascii="Avenir Book" w:hAnsi="Avenir Book" w:hint="default"/>
          <w:sz w:val="28"/>
          <w:szCs w:val="28"/>
          <w:rtl w:val="0"/>
        </w:rPr>
        <w:t>à</w:t>
      </w:r>
      <w:r>
        <w:rPr>
          <w:rFonts w:ascii="Avenir Book" w:hAnsi="Avenir Book"/>
          <w:sz w:val="28"/>
          <w:szCs w:val="28"/>
          <w:rtl w:val="0"/>
          <w:lang w:val="it-IT"/>
        </w:rPr>
        <w:t>, fraternit</w:t>
      </w:r>
      <w:r>
        <w:rPr>
          <w:rFonts w:ascii="Avenir Book" w:hAnsi="Avenir Book" w:hint="default"/>
          <w:sz w:val="28"/>
          <w:szCs w:val="28"/>
          <w:rtl w:val="0"/>
        </w:rPr>
        <w:t xml:space="preserve">à </w:t>
      </w:r>
      <w:r>
        <w:rPr>
          <w:rFonts w:ascii="Avenir Book" w:hAnsi="Avenir Book"/>
          <w:sz w:val="28"/>
          <w:szCs w:val="28"/>
          <w:rtl w:val="0"/>
          <w:lang w:val="it-IT"/>
        </w:rPr>
        <w:t>e pace proposta dal Signore. Preghiamo.</w:t>
      </w:r>
    </w:p>
    <w:p>
      <w:pPr>
        <w:pStyle w:val="Corpo A"/>
        <w:numPr>
          <w:ilvl w:val="0"/>
          <w:numId w:val="2"/>
        </w:numPr>
        <w:bidi w:val="0"/>
        <w:spacing w:after="100" w:line="192" w:lineRule="auto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Per la pace. Affidiamo al Signore glorioso i popoli prigionieri delle logiche di violenza e di conflitto,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venga il suo Regno di giustizia e di pace. Preghiamo.</w:t>
      </w:r>
    </w:p>
    <w:p>
      <w:pPr>
        <w:pStyle w:val="Corpo A"/>
        <w:numPr>
          <w:ilvl w:val="0"/>
          <w:numId w:val="2"/>
        </w:numPr>
        <w:bidi w:val="0"/>
        <w:spacing w:after="100" w:line="192" w:lineRule="auto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Per la nostra Chiesa bolognese.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esperienza di preghiera davanti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immagine della Madonna di San Luca, che in questa settimana ha coinvolto migliaia di fedeli, doni consolazione e speranza a quanti hanno cercato conforto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intercessione di Maria. Preghiamo.</w:t>
      </w:r>
    </w:p>
    <w:p>
      <w:pPr>
        <w:pStyle w:val="Corpo A"/>
        <w:numPr>
          <w:ilvl w:val="0"/>
          <w:numId w:val="2"/>
        </w:numPr>
        <w:bidi w:val="0"/>
        <w:spacing w:after="100" w:line="192" w:lineRule="auto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Per i nostri cari defunti. Il Padre celeste, che ha accolto nella gloria il suo Figlio morto e risorto, accolga anche loro alla beatitudine del cielo, in attesa che la gloriosa risurrezione di Cristo si estenda ad ogni creatura. Preghiamo.</w:t>
      </w: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pacing w:line="192" w:lineRule="auto"/>
        <w:rPr>
          <w:spacing w:val="-2"/>
          <w:sz w:val="28"/>
          <w:szCs w:val="28"/>
        </w:rPr>
      </w:pP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493e2b"/>
          <w:spacing w:val="-2"/>
          <w:sz w:val="28"/>
          <w:szCs w:val="28"/>
          <w:u w:color="493e2b"/>
          <w:rtl w:val="0"/>
          <w:lang w:val="it-IT"/>
          <w14:textFill>
            <w14:solidFill>
              <w14:srgbClr w14:val="493E2B"/>
            </w14:solidFill>
          </w14:textFill>
        </w:rPr>
        <w:t xml:space="preserve">Guida: </w:t>
      </w:r>
      <w:r>
        <w:rPr>
          <w:spacing w:val="-2"/>
          <w:sz w:val="28"/>
          <w:szCs w:val="28"/>
          <w:rtl w:val="0"/>
          <w:lang w:val="it-IT"/>
        </w:rPr>
        <w:t xml:space="preserve">Padre, accogli queste nostre preghiere e con la tua grazia sostienici nel cammino verso la tua </w:t>
      </w:r>
      <w:r>
        <w:rPr>
          <w:spacing w:val="-2"/>
          <w:sz w:val="28"/>
          <w:szCs w:val="28"/>
          <w:rtl w:val="0"/>
          <w:lang w:val="it-IT"/>
        </w:rPr>
        <w:t>c</w:t>
      </w:r>
      <w:r>
        <w:rPr>
          <w:spacing w:val="-2"/>
          <w:sz w:val="28"/>
          <w:szCs w:val="28"/>
          <w:rtl w:val="0"/>
          <w:lang w:val="it-IT"/>
        </w:rPr>
        <w:t xml:space="preserve">asa, dove ci ha preceduto il Cristo tuo Figlio, che vive e regna nei secoli dei secoli.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73f28"/>
          <w:spacing w:val="-2"/>
          <w:sz w:val="28"/>
          <w:szCs w:val="28"/>
          <w:u w:color="473f28"/>
          <w:rtl w:val="0"/>
          <w:lang w:val="it-IT"/>
          <w14:textFill>
            <w14:solidFill>
              <w14:srgbClr w14:val="473F28"/>
            </w14:solidFill>
          </w14:textFill>
        </w:rPr>
        <w:t>Tutti:</w:t>
      </w:r>
      <w:r>
        <w:rPr>
          <w:rFonts w:ascii="Avenir Heavy" w:hAnsi="Avenir Heavy"/>
          <w:outline w:val="0"/>
          <w:color w:val="473f28"/>
          <w:spacing w:val="-2"/>
          <w:sz w:val="28"/>
          <w:szCs w:val="28"/>
          <w:u w:color="473f28"/>
          <w:rtl w:val="0"/>
          <w:lang w:val="it-IT"/>
          <w14:textFill>
            <w14:solidFill>
              <w14:srgbClr w14:val="473F28"/>
            </w14:solidFill>
          </w14:textFill>
        </w:rPr>
        <w:t xml:space="preserve"> </w:t>
      </w:r>
      <w:r>
        <w:rPr>
          <w:rFonts w:ascii="Avenir Heavy" w:hAnsi="Avenir Heavy"/>
          <w:spacing w:val="-2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Calibri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3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114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186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258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330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402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474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546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618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  <w:tab w:val="left" w:pos="10635"/>
          </w:tabs>
          <w:ind w:left="330" w:hanging="33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  <w:tab w:val="left" w:pos="10635"/>
          </w:tabs>
          <w:ind w:left="1140" w:hanging="4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  <w:tab w:val="left" w:pos="10635"/>
          </w:tabs>
          <w:ind w:left="1860" w:hanging="4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  <w:tab w:val="left" w:pos="10635"/>
          </w:tabs>
          <w:ind w:left="2580" w:hanging="4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  <w:tab w:val="left" w:pos="10635"/>
          </w:tabs>
          <w:ind w:left="3300" w:hanging="4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  <w:tab w:val="left" w:pos="10635"/>
          </w:tabs>
          <w:ind w:left="4020" w:hanging="4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  <w:tab w:val="left" w:pos="10635"/>
          </w:tabs>
          <w:ind w:left="4740" w:hanging="4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  <w:tab w:val="left" w:pos="10635"/>
          </w:tabs>
          <w:ind w:left="5460" w:hanging="4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  <w:tab w:val="left" w:pos="10635"/>
          </w:tabs>
          <w:ind w:left="6180" w:hanging="42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Book"/>
            <a:ea typeface="Avenir Book"/>
            <a:cs typeface="Avenir Book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Book"/>
            <a:ea typeface="Avenir Book"/>
            <a:cs typeface="Avenir Book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